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EF" w:rsidRPr="005F0513" w:rsidRDefault="001F1FEF" w:rsidP="001F1FEF">
      <w:pPr>
        <w:spacing w:after="0"/>
        <w:rPr>
          <w:b/>
          <w:sz w:val="28"/>
          <w:szCs w:val="28"/>
        </w:rPr>
      </w:pPr>
      <w:r w:rsidRPr="005F0513">
        <w:rPr>
          <w:b/>
          <w:sz w:val="28"/>
          <w:szCs w:val="28"/>
        </w:rPr>
        <w:t>Obec Bohušov</w:t>
      </w:r>
      <w:r>
        <w:rPr>
          <w:b/>
          <w:sz w:val="28"/>
          <w:szCs w:val="28"/>
        </w:rPr>
        <w:t xml:space="preserve"> - v</w:t>
      </w:r>
      <w:r w:rsidRPr="005F0513">
        <w:rPr>
          <w:b/>
          <w:sz w:val="28"/>
          <w:szCs w:val="28"/>
        </w:rPr>
        <w:t xml:space="preserve">yúčtování dotací za rok </w:t>
      </w:r>
      <w:r>
        <w:rPr>
          <w:b/>
          <w:sz w:val="28"/>
          <w:szCs w:val="28"/>
        </w:rPr>
        <w:t>202</w:t>
      </w:r>
      <w:r w:rsidR="005928F6">
        <w:rPr>
          <w:b/>
          <w:sz w:val="28"/>
          <w:szCs w:val="28"/>
        </w:rPr>
        <w:t>4</w:t>
      </w:r>
    </w:p>
    <w:p w:rsidR="001F1FEF" w:rsidRDefault="001F1FEF" w:rsidP="001F1FEF">
      <w:pPr>
        <w:spacing w:after="0"/>
        <w:rPr>
          <w:b/>
        </w:rPr>
      </w:pPr>
    </w:p>
    <w:p w:rsidR="001F1FEF" w:rsidRDefault="001F1FEF" w:rsidP="001F1FEF">
      <w:pPr>
        <w:spacing w:after="0"/>
        <w:rPr>
          <w:b/>
        </w:rPr>
      </w:pPr>
      <w:r>
        <w:rPr>
          <w:b/>
        </w:rPr>
        <w:t xml:space="preserve">Neinvestiční přijatý transfer ze SR v rámci souhrnného dotačního vztahu </w:t>
      </w:r>
    </w:p>
    <w:p w:rsidR="001F1FEF" w:rsidRDefault="001F1FEF" w:rsidP="001F1FEF">
      <w:pPr>
        <w:spacing w:after="0"/>
      </w:pPr>
      <w:r>
        <w:t>Příjem 9</w:t>
      </w:r>
      <w:r w:rsidR="005928F6">
        <w:t>2 9</w:t>
      </w:r>
      <w:r>
        <w:t>00,- na pol. 4112 bez UZ v měsíčních splátkách</w:t>
      </w:r>
    </w:p>
    <w:p w:rsidR="001F1FEF" w:rsidRDefault="001F1FEF" w:rsidP="001F1FEF">
      <w:pPr>
        <w:spacing w:after="0"/>
      </w:pPr>
    </w:p>
    <w:p w:rsidR="005928F6" w:rsidRDefault="005928F6" w:rsidP="005928F6">
      <w:proofErr w:type="gramStart"/>
      <w:r w:rsidRPr="00AC0C26">
        <w:rPr>
          <w:b/>
        </w:rPr>
        <w:t>Smlouva s MSK</w:t>
      </w:r>
      <w:proofErr w:type="gramEnd"/>
      <w:r w:rsidRPr="00AC0C26">
        <w:rPr>
          <w:b/>
        </w:rPr>
        <w:t xml:space="preserve"> na</w:t>
      </w:r>
      <w:r>
        <w:t xml:space="preserve"> </w:t>
      </w:r>
      <w:r w:rsidRPr="00CA0688">
        <w:rPr>
          <w:b/>
        </w:rPr>
        <w:t>dopravní obslužnost</w:t>
      </w:r>
      <w:r>
        <w:t xml:space="preserve"> výdej v roce 2023 UZ 161  9 938,-, par. 2292, pol. 5323</w:t>
      </w:r>
    </w:p>
    <w:p w:rsidR="001F1FEF" w:rsidRDefault="001F1FEF" w:rsidP="001F1FEF">
      <w:pPr>
        <w:spacing w:after="0"/>
        <w:rPr>
          <w:b/>
        </w:rPr>
      </w:pPr>
      <w:r w:rsidRPr="00821225">
        <w:rPr>
          <w:b/>
        </w:rPr>
        <w:t>Účelová dotace na výdaje spojené s</w:t>
      </w:r>
      <w:r>
        <w:rPr>
          <w:b/>
        </w:rPr>
        <w:t xml:space="preserve"> volbou </w:t>
      </w:r>
      <w:r w:rsidR="005928F6">
        <w:rPr>
          <w:b/>
        </w:rPr>
        <w:t>do Evropského parlamentu 2024</w:t>
      </w:r>
    </w:p>
    <w:p w:rsidR="001F1FEF" w:rsidRDefault="001F1FEF" w:rsidP="001F1FEF">
      <w:pPr>
        <w:spacing w:after="0"/>
        <w:rPr>
          <w:b/>
        </w:rPr>
      </w:pPr>
      <w:proofErr w:type="gramStart"/>
      <w:r w:rsidRPr="00821225">
        <w:rPr>
          <w:b/>
        </w:rPr>
        <w:t>č.j.</w:t>
      </w:r>
      <w:proofErr w:type="gramEnd"/>
      <w:r w:rsidRPr="00821225">
        <w:rPr>
          <w:b/>
        </w:rPr>
        <w:t xml:space="preserve"> MSK </w:t>
      </w:r>
      <w:r w:rsidR="00262605">
        <w:rPr>
          <w:b/>
        </w:rPr>
        <w:t>32435/2024</w:t>
      </w:r>
      <w:r w:rsidR="00D356D9">
        <w:rPr>
          <w:b/>
        </w:rPr>
        <w:t xml:space="preserve">- </w:t>
      </w:r>
      <w:r w:rsidR="00262605" w:rsidRPr="00262605">
        <w:t>32 000,-</w:t>
      </w:r>
      <w:r w:rsidR="00D356D9" w:rsidRPr="00262605">
        <w:t>složka</w:t>
      </w:r>
      <w:r w:rsidR="00D356D9" w:rsidRPr="00D356D9">
        <w:t xml:space="preserve"> závěrečný účet 202</w:t>
      </w:r>
      <w:r w:rsidR="00262605">
        <w:t>4 – UZ 98 348, čerpáno 20 786,20</w:t>
      </w:r>
    </w:p>
    <w:p w:rsidR="001F1FEF" w:rsidRPr="00F54116" w:rsidRDefault="001F1FEF" w:rsidP="001F1FEF">
      <w:pPr>
        <w:spacing w:after="0"/>
      </w:pPr>
      <w:r>
        <w:t>Vratka v roce 202</w:t>
      </w:r>
      <w:r w:rsidR="00262605">
        <w:t>5</w:t>
      </w:r>
      <w:r>
        <w:t xml:space="preserve">: </w:t>
      </w:r>
      <w:r w:rsidR="00262605">
        <w:t>11 213,80</w:t>
      </w:r>
      <w:r>
        <w:t xml:space="preserve"> na účtu 347 013 U</w:t>
      </w:r>
      <w:r w:rsidRPr="00F54116">
        <w:t>Z 98187</w:t>
      </w:r>
    </w:p>
    <w:p w:rsidR="001F1FEF" w:rsidRDefault="001F1FEF" w:rsidP="001F1FEF">
      <w:pPr>
        <w:spacing w:after="0"/>
      </w:pPr>
    </w:p>
    <w:p w:rsidR="00262605" w:rsidRDefault="00262605" w:rsidP="00262605">
      <w:pPr>
        <w:spacing w:after="0"/>
        <w:rPr>
          <w:b/>
        </w:rPr>
      </w:pPr>
      <w:r w:rsidRPr="00821225">
        <w:rPr>
          <w:b/>
        </w:rPr>
        <w:t>Účelová dotace na výdaje spojené s</w:t>
      </w:r>
      <w:r>
        <w:rPr>
          <w:b/>
        </w:rPr>
        <w:t> volbou do Krajského zastupitelstva 2024</w:t>
      </w:r>
    </w:p>
    <w:p w:rsidR="00262605" w:rsidRDefault="00262605" w:rsidP="00262605">
      <w:pPr>
        <w:spacing w:after="0"/>
        <w:rPr>
          <w:b/>
        </w:rPr>
      </w:pPr>
      <w:proofErr w:type="gramStart"/>
      <w:r w:rsidRPr="00821225">
        <w:rPr>
          <w:b/>
        </w:rPr>
        <w:t>č.j.</w:t>
      </w:r>
      <w:proofErr w:type="gramEnd"/>
      <w:r w:rsidRPr="00821225">
        <w:rPr>
          <w:b/>
        </w:rPr>
        <w:t xml:space="preserve"> MSK </w:t>
      </w:r>
      <w:r>
        <w:rPr>
          <w:b/>
        </w:rPr>
        <w:t xml:space="preserve">116945/2024- </w:t>
      </w:r>
      <w:r>
        <w:t>31 500</w:t>
      </w:r>
      <w:r w:rsidRPr="00262605">
        <w:t>,-složka</w:t>
      </w:r>
      <w:r w:rsidRPr="00D356D9">
        <w:t xml:space="preserve"> závěrečný účet 202</w:t>
      </w:r>
      <w:r>
        <w:t>4 – UZ 98193, čerpáno 17 129,-</w:t>
      </w:r>
    </w:p>
    <w:p w:rsidR="00262605" w:rsidRPr="00F54116" w:rsidRDefault="00262605" w:rsidP="00262605">
      <w:pPr>
        <w:spacing w:after="0"/>
      </w:pPr>
      <w:r>
        <w:t>Vratka v roce 2025: 14 371,-  na účtu 347 013 U</w:t>
      </w:r>
      <w:r w:rsidRPr="00F54116">
        <w:t>Z 98</w:t>
      </w:r>
      <w:r>
        <w:t>193</w:t>
      </w:r>
    </w:p>
    <w:p w:rsidR="00262605" w:rsidRDefault="00262605" w:rsidP="001F1FEF">
      <w:pPr>
        <w:spacing w:after="0"/>
      </w:pPr>
    </w:p>
    <w:p w:rsidR="001F1FEF" w:rsidRDefault="001F1FEF" w:rsidP="001F1FEF">
      <w:pPr>
        <w:spacing w:after="0"/>
        <w:rPr>
          <w:b/>
        </w:rPr>
      </w:pPr>
      <w:r w:rsidRPr="00821225">
        <w:rPr>
          <w:b/>
        </w:rPr>
        <w:t>Účelová dotace na výdaje spojené s</w:t>
      </w:r>
      <w:r>
        <w:rPr>
          <w:b/>
        </w:rPr>
        <w:t> Prezidenta republiky</w:t>
      </w:r>
    </w:p>
    <w:p w:rsidR="001F1FEF" w:rsidRPr="00F54116" w:rsidRDefault="001F1FEF" w:rsidP="001F1FEF">
      <w:pPr>
        <w:spacing w:after="0"/>
      </w:pPr>
      <w:r>
        <w:t>Vratka v roce 2024: 13 880,- na účtu 347 01</w:t>
      </w:r>
      <w:r w:rsidR="00D356D9">
        <w:t>3</w:t>
      </w:r>
      <w:r>
        <w:t xml:space="preserve"> U</w:t>
      </w:r>
      <w:r w:rsidRPr="00F54116">
        <w:t xml:space="preserve">Z </w:t>
      </w:r>
      <w:r>
        <w:t>98008</w:t>
      </w:r>
    </w:p>
    <w:p w:rsidR="001F1FEF" w:rsidRDefault="001F1FEF" w:rsidP="001F1FEF">
      <w:pPr>
        <w:spacing w:after="0"/>
      </w:pPr>
    </w:p>
    <w:p w:rsidR="005928F6" w:rsidRDefault="00BA0268" w:rsidP="001F1FEF">
      <w:pPr>
        <w:spacing w:after="0"/>
      </w:pPr>
      <w:r>
        <w:rPr>
          <w:b/>
        </w:rPr>
        <w:t xml:space="preserve">Neinvestiční dotace </w:t>
      </w:r>
      <w:r w:rsidR="005928F6" w:rsidRPr="00F04F58">
        <w:rPr>
          <w:b/>
        </w:rPr>
        <w:t xml:space="preserve"> z rozpočtu MSK</w:t>
      </w:r>
      <w:r w:rsidR="005928F6">
        <w:rPr>
          <w:b/>
        </w:rPr>
        <w:t xml:space="preserve"> na základě smlouvy z </w:t>
      </w:r>
      <w:proofErr w:type="gramStart"/>
      <w:r w:rsidR="005928F6">
        <w:rPr>
          <w:b/>
        </w:rPr>
        <w:t>26.9.2024</w:t>
      </w:r>
      <w:proofErr w:type="gramEnd"/>
      <w:r w:rsidR="005928F6">
        <w:rPr>
          <w:b/>
        </w:rPr>
        <w:t xml:space="preserve"> </w:t>
      </w:r>
      <w:r w:rsidR="005928F6" w:rsidRPr="005928F6">
        <w:t xml:space="preserve">na </w:t>
      </w:r>
      <w:r w:rsidR="005928F6">
        <w:t xml:space="preserve">Zmírnění a odstranění následků povodňových škod na území obce 2024 </w:t>
      </w:r>
    </w:p>
    <w:p w:rsidR="005928F6" w:rsidRPr="005928F6" w:rsidRDefault="005928F6" w:rsidP="001F1FEF">
      <w:pPr>
        <w:spacing w:after="0"/>
      </w:pPr>
      <w:r>
        <w:t>Příjem 200 000,-Kč UZ 411 MÚ 02 4122 – výdej 5213 UZ 411 MU 02 - vyúčtováno</w:t>
      </w:r>
    </w:p>
    <w:p w:rsidR="005928F6" w:rsidRDefault="005928F6" w:rsidP="001F1FEF">
      <w:pPr>
        <w:spacing w:after="0"/>
      </w:pPr>
    </w:p>
    <w:p w:rsidR="00BA0268" w:rsidRDefault="00BA0268" w:rsidP="001F1FEF">
      <w:pPr>
        <w:spacing w:after="0"/>
      </w:pPr>
      <w:r>
        <w:rPr>
          <w:b/>
        </w:rPr>
        <w:t xml:space="preserve">Neinvestiční dotace z rozpočtu </w:t>
      </w:r>
      <w:r w:rsidRPr="00BA0268">
        <w:rPr>
          <w:b/>
        </w:rPr>
        <w:t> MSK na základě smlouvy č. 05793/2024/KH z </w:t>
      </w:r>
      <w:proofErr w:type="gramStart"/>
      <w:r w:rsidRPr="00BA0268">
        <w:rPr>
          <w:b/>
        </w:rPr>
        <w:t>22.11.2024</w:t>
      </w:r>
      <w:proofErr w:type="gramEnd"/>
      <w:r>
        <w:t xml:space="preserve"> na Zmírnění a odstranění následků povodňových škod na území obce – 3 831 348,- Kč, UZ 916, </w:t>
      </w:r>
      <w:proofErr w:type="spellStart"/>
      <w:r>
        <w:t>org</w:t>
      </w:r>
      <w:proofErr w:type="spellEnd"/>
      <w:r>
        <w:t xml:space="preserve">. 95 – příjem, výdej </w:t>
      </w:r>
      <w:r w:rsidR="00720823">
        <w:t>3 279 332,55</w:t>
      </w:r>
      <w:r>
        <w:t>,- Kč</w:t>
      </w:r>
      <w:r w:rsidR="00720823">
        <w:t>, vratka v roce 2025  - 552 015,45 Kč</w:t>
      </w:r>
    </w:p>
    <w:p w:rsidR="00BA0268" w:rsidRDefault="00BA0268" w:rsidP="001F1FEF">
      <w:pPr>
        <w:spacing w:after="0"/>
      </w:pPr>
    </w:p>
    <w:p w:rsidR="00BA0268" w:rsidRDefault="00B21049" w:rsidP="001F1FEF">
      <w:pPr>
        <w:spacing w:after="0"/>
      </w:pPr>
      <w:r w:rsidRPr="00B21049">
        <w:rPr>
          <w:b/>
        </w:rPr>
        <w:t>Dotace z rozpočtu MSK č. 05444/2024/KH na úhradu nákladů vzniklých u JSDH v souvislosti s řešením povodní na území Moravskoslezského kraje</w:t>
      </w:r>
      <w:r>
        <w:t xml:space="preserve"> – Investiční </w:t>
      </w:r>
      <w:proofErr w:type="gramStart"/>
      <w:r>
        <w:t>část  33 000,</w:t>
      </w:r>
      <w:proofErr w:type="gramEnd"/>
      <w:r>
        <w:t xml:space="preserve">- Kč, neinvestiční část 61 900,- UZ 916, </w:t>
      </w:r>
      <w:proofErr w:type="spellStart"/>
      <w:r>
        <w:t>org</w:t>
      </w:r>
      <w:proofErr w:type="spellEnd"/>
      <w:r>
        <w:t>. 93 – vyúčtováno</w:t>
      </w:r>
    </w:p>
    <w:p w:rsidR="00B21049" w:rsidRDefault="00B21049" w:rsidP="001F1FEF">
      <w:pPr>
        <w:spacing w:after="0"/>
      </w:pPr>
    </w:p>
    <w:p w:rsidR="00B21049" w:rsidRPr="001C1662" w:rsidRDefault="00B21049" w:rsidP="001F1FEF">
      <w:pPr>
        <w:spacing w:after="0"/>
      </w:pPr>
      <w:r>
        <w:rPr>
          <w:b/>
        </w:rPr>
        <w:t>Neinvestiční d</w:t>
      </w:r>
      <w:r w:rsidRPr="00B21049">
        <w:rPr>
          <w:b/>
        </w:rPr>
        <w:t xml:space="preserve">otace z rozpočtu MSK </w:t>
      </w:r>
      <w:proofErr w:type="spellStart"/>
      <w:proofErr w:type="gramStart"/>
      <w:r w:rsidRPr="00B21049">
        <w:rPr>
          <w:b/>
        </w:rPr>
        <w:t>č.smlouvy</w:t>
      </w:r>
      <w:proofErr w:type="spellEnd"/>
      <w:proofErr w:type="gramEnd"/>
      <w:r w:rsidRPr="00B21049">
        <w:rPr>
          <w:b/>
        </w:rPr>
        <w:t xml:space="preserve"> 00972/2024/RRC na projekt Vypracování statického posudku pro obec Bohušov</w:t>
      </w:r>
      <w:r>
        <w:rPr>
          <w:b/>
        </w:rPr>
        <w:t xml:space="preserve"> </w:t>
      </w:r>
      <w:r w:rsidR="001C1662">
        <w:rPr>
          <w:b/>
        </w:rPr>
        <w:t>–</w:t>
      </w:r>
      <w:r>
        <w:rPr>
          <w:b/>
        </w:rPr>
        <w:t xml:space="preserve"> </w:t>
      </w:r>
      <w:r w:rsidR="001C1662" w:rsidRPr="001C1662">
        <w:t xml:space="preserve">výdej 170 610,-  dotace ze závěrečného vyúčtování 144 967,32 záloha na projekt 118 960,- UZ 604 </w:t>
      </w:r>
      <w:proofErr w:type="spellStart"/>
      <w:r w:rsidR="001C1662" w:rsidRPr="001C1662">
        <w:t>org</w:t>
      </w:r>
      <w:proofErr w:type="spellEnd"/>
      <w:r w:rsidR="001C1662" w:rsidRPr="001C1662">
        <w:t>. 90, doplatek v roce 2025</w:t>
      </w:r>
      <w:r w:rsidR="00C51A57">
        <w:t xml:space="preserve"> -</w:t>
      </w:r>
      <w:r w:rsidR="001C1662" w:rsidRPr="001C1662">
        <w:t xml:space="preserve"> 26 007,32</w:t>
      </w:r>
    </w:p>
    <w:p w:rsidR="00C644DA" w:rsidRDefault="00C644DA" w:rsidP="001F1FEF">
      <w:pPr>
        <w:spacing w:after="0"/>
      </w:pPr>
    </w:p>
    <w:p w:rsidR="001C1662" w:rsidRDefault="001C1662" w:rsidP="001F1FEF">
      <w:pPr>
        <w:spacing w:after="0"/>
      </w:pPr>
      <w:r w:rsidRPr="001C1662">
        <w:rPr>
          <w:b/>
        </w:rPr>
        <w:t xml:space="preserve">Investiční dotace z rozpočtu MSK </w:t>
      </w:r>
      <w:proofErr w:type="spellStart"/>
      <w:r w:rsidRPr="001C1662">
        <w:rPr>
          <w:b/>
        </w:rPr>
        <w:t>č.sml</w:t>
      </w:r>
      <w:proofErr w:type="spellEnd"/>
      <w:r w:rsidRPr="001C1662">
        <w:rPr>
          <w:b/>
        </w:rPr>
        <w:t xml:space="preserve">. 00887/2024/RRC na projekt Rekonstrukce veřejného osvětlení v obci Bohušov 2024 </w:t>
      </w:r>
      <w:r>
        <w:t xml:space="preserve">– </w:t>
      </w:r>
      <w:proofErr w:type="gramStart"/>
      <w:r>
        <w:t>dotace  385 000,</w:t>
      </w:r>
      <w:proofErr w:type="gramEnd"/>
      <w:r>
        <w:t>- záloha 308 000,- doplatek v roce 2025   - 77 000,-</w:t>
      </w:r>
    </w:p>
    <w:p w:rsidR="001C1662" w:rsidRDefault="001C1662" w:rsidP="001F1FEF">
      <w:pPr>
        <w:spacing w:after="0"/>
      </w:pPr>
      <w:r>
        <w:t xml:space="preserve">UZ 604, </w:t>
      </w:r>
      <w:proofErr w:type="spellStart"/>
      <w:r>
        <w:t>org</w:t>
      </w:r>
      <w:proofErr w:type="spellEnd"/>
      <w:r>
        <w:t>. 91, výdej 970 520,43</w:t>
      </w:r>
    </w:p>
    <w:p w:rsidR="001C1662" w:rsidRPr="001C1662" w:rsidRDefault="001C1662" w:rsidP="001F1FEF">
      <w:pPr>
        <w:spacing w:after="0"/>
      </w:pPr>
    </w:p>
    <w:p w:rsidR="00175240" w:rsidRDefault="00175240" w:rsidP="00175240">
      <w:pPr>
        <w:spacing w:after="0"/>
      </w:pPr>
      <w:r w:rsidRPr="00F04F58">
        <w:rPr>
          <w:b/>
        </w:rPr>
        <w:t xml:space="preserve">Dotace z rozpočtu MSK </w:t>
      </w:r>
      <w:r>
        <w:t>– na základě smlouvy o poskytnutí dotace z rozpočtu MSK číslo 02687/2023/RRC z programu na podporu znevýhodněných oblastí MSK 2023</w:t>
      </w:r>
    </w:p>
    <w:p w:rsidR="00D356D9" w:rsidRDefault="00175240" w:rsidP="00175240">
      <w:pPr>
        <w:spacing w:after="0"/>
        <w:rPr>
          <w:b/>
        </w:rPr>
      </w:pPr>
      <w:r>
        <w:t xml:space="preserve">Na realizaci projektu </w:t>
      </w:r>
      <w:r w:rsidRPr="00F94D9B">
        <w:rPr>
          <w:b/>
        </w:rPr>
        <w:t>„</w:t>
      </w:r>
      <w:r>
        <w:rPr>
          <w:b/>
        </w:rPr>
        <w:t>Místo aktivního a pasivního odpočinku – Stezka Bohušov</w:t>
      </w:r>
      <w:r w:rsidRPr="00F94D9B">
        <w:rPr>
          <w:b/>
        </w:rPr>
        <w:t>“</w:t>
      </w:r>
      <w:r w:rsidR="001C1662">
        <w:rPr>
          <w:b/>
        </w:rPr>
        <w:t xml:space="preserve"> a Dodatku č. </w:t>
      </w:r>
      <w:r w:rsidR="00844DF7">
        <w:rPr>
          <w:b/>
        </w:rPr>
        <w:t>1</w:t>
      </w:r>
    </w:p>
    <w:p w:rsidR="00175240" w:rsidRDefault="00D356D9" w:rsidP="00175240">
      <w:pPr>
        <w:spacing w:after="0"/>
      </w:pPr>
      <w:r w:rsidRPr="00D356D9">
        <w:t xml:space="preserve">Příjem </w:t>
      </w:r>
      <w:proofErr w:type="gramStart"/>
      <w:r w:rsidRPr="00D356D9">
        <w:t>2023</w:t>
      </w:r>
      <w:r>
        <w:rPr>
          <w:b/>
        </w:rPr>
        <w:t xml:space="preserve">: </w:t>
      </w:r>
      <w:r w:rsidR="00175240">
        <w:t xml:space="preserve"> </w:t>
      </w:r>
      <w:r>
        <w:t>z</w:t>
      </w:r>
      <w:r w:rsidR="00175240">
        <w:t>áloha</w:t>
      </w:r>
      <w:proofErr w:type="gramEnd"/>
      <w:r w:rsidR="00175240">
        <w:t xml:space="preserve"> na investiční dotaci 1 536 000,- Kč UZ 303 pol. 4222 org.84  v roce 2023</w:t>
      </w:r>
    </w:p>
    <w:p w:rsidR="00175240" w:rsidRDefault="00D356D9" w:rsidP="001F1FEF">
      <w:pPr>
        <w:spacing w:after="0"/>
      </w:pPr>
      <w:r w:rsidRPr="00D356D9">
        <w:t>Výdej</w:t>
      </w:r>
      <w:r w:rsidR="001C1662">
        <w:t xml:space="preserve"> v roce 2024 : </w:t>
      </w:r>
      <w:r w:rsidR="00844DF7">
        <w:t>2 164 704,-</w:t>
      </w:r>
      <w:r w:rsidR="00C51A57">
        <w:t>, Závěrečné vyúčtování v roce 2025</w:t>
      </w:r>
    </w:p>
    <w:p w:rsidR="00D356D9" w:rsidRPr="00D356D9" w:rsidRDefault="00D356D9" w:rsidP="001F1FEF">
      <w:pPr>
        <w:spacing w:after="0"/>
      </w:pPr>
    </w:p>
    <w:p w:rsidR="00C644DA" w:rsidRDefault="00EB01CF" w:rsidP="001F1FEF">
      <w:pPr>
        <w:spacing w:after="0"/>
      </w:pPr>
      <w:r>
        <w:t>Státní fond životního prostředí  - Zateplení bytových domů 69-70 Dolní Povelice</w:t>
      </w:r>
    </w:p>
    <w:p w:rsidR="00C644DA" w:rsidRPr="00C644DA" w:rsidRDefault="00C644DA" w:rsidP="001F1FEF">
      <w:pPr>
        <w:spacing w:after="0"/>
        <w:rPr>
          <w:b/>
        </w:rPr>
      </w:pPr>
      <w:r w:rsidRPr="00C644DA">
        <w:rPr>
          <w:b/>
        </w:rPr>
        <w:t xml:space="preserve">Pokračování v roce 2024 – vedeno pod organizaci 81 – výdej 646 146,87 na zateplení sklepů a půdy  </w:t>
      </w:r>
    </w:p>
    <w:p w:rsidR="00D356D9" w:rsidRPr="00C644DA" w:rsidRDefault="00C644DA" w:rsidP="001F1FEF">
      <w:pPr>
        <w:spacing w:after="0"/>
        <w:rPr>
          <w:b/>
        </w:rPr>
      </w:pPr>
      <w:r w:rsidRPr="00C644DA">
        <w:rPr>
          <w:b/>
        </w:rPr>
        <w:t>Přijata dotace na celou akci Rozhodnutí č. 7737000005 o poskytnutí finančních prostředků ze SFŽP z programu Nová Zelená úsporám – 1 756 307,64 Kč s</w:t>
      </w:r>
      <w:r w:rsidR="00C51A57">
        <w:rPr>
          <w:b/>
        </w:rPr>
        <w:t> </w:t>
      </w:r>
      <w:r w:rsidRPr="00C644DA">
        <w:rPr>
          <w:b/>
        </w:rPr>
        <w:t>UZ</w:t>
      </w:r>
      <w:r w:rsidR="00C51A57">
        <w:rPr>
          <w:b/>
        </w:rPr>
        <w:t xml:space="preserve"> </w:t>
      </w:r>
      <w:r w:rsidRPr="00C644DA">
        <w:rPr>
          <w:b/>
        </w:rPr>
        <w:t xml:space="preserve">90504 </w:t>
      </w:r>
    </w:p>
    <w:p w:rsidR="00C644DA" w:rsidRDefault="00C644DA" w:rsidP="001F1FEF">
      <w:pPr>
        <w:spacing w:after="0"/>
      </w:pPr>
    </w:p>
    <w:p w:rsidR="00EB01CF" w:rsidRDefault="00EB01CF" w:rsidP="001F1FEF">
      <w:pPr>
        <w:spacing w:after="0"/>
      </w:pPr>
      <w:r w:rsidRPr="00EB01CF">
        <w:rPr>
          <w:b/>
        </w:rPr>
        <w:t xml:space="preserve">Neinvestiční dotace z Ministerstva zemědělství na </w:t>
      </w:r>
      <w:proofErr w:type="gramStart"/>
      <w:r w:rsidRPr="00EB01CF">
        <w:rPr>
          <w:b/>
        </w:rPr>
        <w:t>Rekonstrukc</w:t>
      </w:r>
      <w:r w:rsidR="00C51A57">
        <w:rPr>
          <w:b/>
        </w:rPr>
        <w:t>i</w:t>
      </w:r>
      <w:r w:rsidRPr="00EB01CF">
        <w:rPr>
          <w:b/>
        </w:rPr>
        <w:t xml:space="preserve">  křížové</w:t>
      </w:r>
      <w:proofErr w:type="gramEnd"/>
      <w:r w:rsidRPr="00EB01CF">
        <w:rPr>
          <w:b/>
        </w:rPr>
        <w:t xml:space="preserve"> cesty Bohušov</w:t>
      </w:r>
      <w:r>
        <w:t xml:space="preserve"> – rozhodnutí   </w:t>
      </w:r>
      <w:proofErr w:type="spellStart"/>
      <w:r>
        <w:t>id.č</w:t>
      </w:r>
      <w:proofErr w:type="spellEnd"/>
      <w:r>
        <w:t>. 129D672001033 výše dotace 29 640,- Kč – v roce 2025 UZ 29032</w:t>
      </w:r>
    </w:p>
    <w:p w:rsidR="00EB01CF" w:rsidRDefault="00EB01CF" w:rsidP="001F1FEF">
      <w:pPr>
        <w:spacing w:after="0"/>
      </w:pPr>
      <w:r>
        <w:t>Vlastní prostředky obce 436 895,93 na stavbu, plus 46 802,- obrazy</w:t>
      </w:r>
    </w:p>
    <w:p w:rsidR="00EB01CF" w:rsidRDefault="00EB01CF" w:rsidP="001F1FEF">
      <w:pPr>
        <w:spacing w:after="0"/>
      </w:pPr>
    </w:p>
    <w:p w:rsidR="001F1FEF" w:rsidRDefault="001F1FEF" w:rsidP="001F1FEF">
      <w:pPr>
        <w:spacing w:after="0"/>
      </w:pPr>
      <w:r w:rsidRPr="0024494D">
        <w:rPr>
          <w:b/>
        </w:rPr>
        <w:t>Dotace ze státního zemědělského intervenčního fondu</w:t>
      </w:r>
      <w:r>
        <w:t xml:space="preserve"> z programu rozvoje venkova ČR na projekt </w:t>
      </w:r>
      <w:r w:rsidRPr="001C456D">
        <w:rPr>
          <w:b/>
        </w:rPr>
        <w:t>„Obnova kapliček v Dolních Povelicích“</w:t>
      </w:r>
      <w:r>
        <w:t xml:space="preserve"> registrační číslo žádosti 21/006/19210/780/107/002302</w:t>
      </w:r>
    </w:p>
    <w:p w:rsidR="0017080A" w:rsidRDefault="0017080A" w:rsidP="001F1FEF">
      <w:pPr>
        <w:spacing w:after="0"/>
      </w:pPr>
      <w:r>
        <w:t xml:space="preserve">Rok 2024 - </w:t>
      </w:r>
      <w:r w:rsidR="00EB01CF">
        <w:t xml:space="preserve">Příjem dotace </w:t>
      </w:r>
      <w:r w:rsidR="001F1FEF">
        <w:t>ve výši 163</w:t>
      </w:r>
      <w:r w:rsidR="0024494D">
        <w:t xml:space="preserve"> </w:t>
      </w:r>
      <w:r w:rsidR="001F1FEF">
        <w:t xml:space="preserve">727,- Kč, </w:t>
      </w:r>
      <w:r w:rsidR="00EB01CF">
        <w:t xml:space="preserve"> UZ 89517 </w:t>
      </w:r>
      <w:proofErr w:type="spellStart"/>
      <w:r w:rsidR="00EB01CF">
        <w:t>org</w:t>
      </w:r>
      <w:proofErr w:type="spellEnd"/>
      <w:r w:rsidR="00EB01CF">
        <w:t xml:space="preserve">. 71  58 942,- a UZ 89518 </w:t>
      </w:r>
      <w:proofErr w:type="spellStart"/>
      <w:r w:rsidR="00EB01CF">
        <w:t>org</w:t>
      </w:r>
      <w:proofErr w:type="spellEnd"/>
      <w:r w:rsidR="00EB01CF">
        <w:t>. 71 104</w:t>
      </w:r>
      <w:r>
        <w:t> </w:t>
      </w:r>
      <w:r w:rsidR="00EB01CF">
        <w:t>785</w:t>
      </w:r>
      <w:r>
        <w:t>,-</w:t>
      </w:r>
      <w:r w:rsidR="0024494D">
        <w:t xml:space="preserve"> </w:t>
      </w:r>
    </w:p>
    <w:p w:rsidR="001F1FEF" w:rsidRDefault="0017080A" w:rsidP="001F1FEF">
      <w:pPr>
        <w:spacing w:after="0"/>
      </w:pPr>
      <w:r>
        <w:t xml:space="preserve">V roce 2023 </w:t>
      </w:r>
      <w:r w:rsidR="0024494D">
        <w:t>celkové náklady na investici 278 591,-Kč, náklady celkové spojené s čerpáním dotace 163 727,- Kč</w:t>
      </w:r>
    </w:p>
    <w:p w:rsidR="00844DF7" w:rsidRDefault="00844DF7" w:rsidP="001F1FEF">
      <w:pPr>
        <w:spacing w:after="0"/>
      </w:pPr>
      <w:r>
        <w:t xml:space="preserve"> </w:t>
      </w:r>
    </w:p>
    <w:p w:rsidR="001F1FEF" w:rsidRDefault="00844DF7" w:rsidP="001F1FEF">
      <w:pPr>
        <w:spacing w:after="0"/>
      </w:pPr>
      <w:r w:rsidRPr="00844DF7">
        <w:rPr>
          <w:b/>
        </w:rPr>
        <w:t>Státní fond životního prostředí Rozhodnutí č. 1249900019 o poskytnutí finanční prostředků na Opravu vodovodního potrubí a ČOV po povodni 2024 v obci Bohušov</w:t>
      </w:r>
      <w:r>
        <w:t xml:space="preserve"> – příjem dotace 100% dotace – příjem 561 787,50 UZ 90002 </w:t>
      </w:r>
      <w:proofErr w:type="spellStart"/>
      <w:r>
        <w:t>org</w:t>
      </w:r>
      <w:proofErr w:type="spellEnd"/>
      <w:r>
        <w:t>. 94</w:t>
      </w:r>
      <w:r w:rsidR="00C51A57">
        <w:t>, výdej – v roce 2025</w:t>
      </w:r>
    </w:p>
    <w:p w:rsidR="00844DF7" w:rsidRDefault="00844DF7" w:rsidP="001F1FEF">
      <w:pPr>
        <w:spacing w:after="0"/>
      </w:pPr>
    </w:p>
    <w:p w:rsidR="00844DF7" w:rsidRDefault="00844DF7" w:rsidP="001F1FEF">
      <w:pPr>
        <w:spacing w:after="0"/>
      </w:pPr>
      <w:r w:rsidRPr="00F53567">
        <w:rPr>
          <w:b/>
        </w:rPr>
        <w:t>Státní fond životního prostředí „pomoc domácnostem“</w:t>
      </w:r>
      <w:r>
        <w:t xml:space="preserve"> záloha 3 400 000,- UZ 90002, </w:t>
      </w:r>
      <w:proofErr w:type="spellStart"/>
      <w:r>
        <w:t>org</w:t>
      </w:r>
      <w:proofErr w:type="spellEnd"/>
      <w:r>
        <w:t xml:space="preserve">. 92 Rozhodnutí č. </w:t>
      </w:r>
      <w:r w:rsidR="00F72477">
        <w:t>124000037</w:t>
      </w:r>
      <w:r w:rsidR="0099566B">
        <w:t>, čerpání v roce 2025</w:t>
      </w:r>
      <w:bookmarkStart w:id="0" w:name="_GoBack"/>
      <w:bookmarkEnd w:id="0"/>
    </w:p>
    <w:p w:rsidR="001F1FEF" w:rsidRPr="001F1FEF" w:rsidRDefault="001F1FEF" w:rsidP="001F1FEF">
      <w:pPr>
        <w:spacing w:after="0"/>
      </w:pPr>
    </w:p>
    <w:p w:rsidR="001F1FEF" w:rsidRDefault="001F1FEF" w:rsidP="00AC0C26">
      <w:pPr>
        <w:spacing w:after="0"/>
        <w:rPr>
          <w:b/>
        </w:rPr>
      </w:pPr>
      <w:r>
        <w:rPr>
          <w:b/>
        </w:rPr>
        <w:t>Dohoda o vytvoření pracovních příležitostí v rámci veřejně prospěšných prací a poskytnutí příspěvku č. smlouvy BRA-V-</w:t>
      </w:r>
      <w:r w:rsidR="00F72477">
        <w:rPr>
          <w:b/>
        </w:rPr>
        <w:t xml:space="preserve">8/2024 </w:t>
      </w:r>
      <w:r>
        <w:rPr>
          <w:b/>
        </w:rPr>
        <w:t xml:space="preserve">  ze dne </w:t>
      </w:r>
      <w:proofErr w:type="gramStart"/>
      <w:r w:rsidR="00F72477">
        <w:rPr>
          <w:b/>
        </w:rPr>
        <w:t>4.4.2024</w:t>
      </w:r>
      <w:proofErr w:type="gramEnd"/>
      <w:r>
        <w:rPr>
          <w:b/>
        </w:rPr>
        <w:t xml:space="preserve"> včetně dodatku č.  1</w:t>
      </w:r>
      <w:r w:rsidR="00AC0C26">
        <w:rPr>
          <w:b/>
        </w:rPr>
        <w:t>,</w:t>
      </w:r>
      <w:r>
        <w:rPr>
          <w:b/>
        </w:rPr>
        <w:t xml:space="preserve">  č. 2</w:t>
      </w:r>
    </w:p>
    <w:p w:rsidR="001F1FEF" w:rsidRPr="00A17C01" w:rsidRDefault="001F1FEF" w:rsidP="001F1FEF">
      <w:r w:rsidRPr="00A17C01">
        <w:t xml:space="preserve">Příjem </w:t>
      </w:r>
      <w:r w:rsidR="00F72477">
        <w:t xml:space="preserve">519 </w:t>
      </w:r>
      <w:r w:rsidR="0099566B">
        <w:t>7</w:t>
      </w:r>
      <w:r w:rsidR="00F72477">
        <w:t>54</w:t>
      </w:r>
      <w:r>
        <w:t xml:space="preserve">,- UZ 13101, výdej </w:t>
      </w:r>
      <w:r w:rsidR="00F72477">
        <w:t>519 754</w:t>
      </w:r>
      <w:r>
        <w:t>,-</w:t>
      </w:r>
    </w:p>
    <w:p w:rsidR="00AC0C26" w:rsidRDefault="00AC0C26" w:rsidP="00860FF4">
      <w:pPr>
        <w:spacing w:after="0"/>
      </w:pPr>
    </w:p>
    <w:p w:rsidR="00291C53" w:rsidRDefault="001F1FEF" w:rsidP="006A41C1">
      <w:pPr>
        <w:spacing w:after="0"/>
      </w:pPr>
      <w:r>
        <w:t xml:space="preserve">V Bohušově </w:t>
      </w:r>
      <w:proofErr w:type="gramStart"/>
      <w:r w:rsidR="0099566B">
        <w:t>19.2.2025</w:t>
      </w:r>
      <w:proofErr w:type="gramEnd"/>
    </w:p>
    <w:sectPr w:rsidR="0029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31DDA"/>
    <w:multiLevelType w:val="hybridMultilevel"/>
    <w:tmpl w:val="C06EAD04"/>
    <w:lvl w:ilvl="0" w:tplc="9E2814E4">
      <w:numFmt w:val="bullet"/>
      <w:lvlText w:val="-"/>
      <w:lvlJc w:val="left"/>
      <w:pPr>
        <w:ind w:left="31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EF"/>
    <w:rsid w:val="0002180B"/>
    <w:rsid w:val="0017080A"/>
    <w:rsid w:val="00175240"/>
    <w:rsid w:val="001C1662"/>
    <w:rsid w:val="001F1FEF"/>
    <w:rsid w:val="0024494D"/>
    <w:rsid w:val="00262605"/>
    <w:rsid w:val="00291C53"/>
    <w:rsid w:val="005928F6"/>
    <w:rsid w:val="006A41C1"/>
    <w:rsid w:val="006B05FB"/>
    <w:rsid w:val="00720823"/>
    <w:rsid w:val="00760F8C"/>
    <w:rsid w:val="00844DF7"/>
    <w:rsid w:val="00860FF4"/>
    <w:rsid w:val="0099566B"/>
    <w:rsid w:val="009C35E7"/>
    <w:rsid w:val="00AC0C26"/>
    <w:rsid w:val="00B21049"/>
    <w:rsid w:val="00BA0268"/>
    <w:rsid w:val="00C51A57"/>
    <w:rsid w:val="00C644DA"/>
    <w:rsid w:val="00D356D9"/>
    <w:rsid w:val="00EB01CF"/>
    <w:rsid w:val="00F53567"/>
    <w:rsid w:val="00F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891A1-8978-4DA3-9DA8-48DA644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F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8</cp:revision>
  <cp:lastPrinted>2025-02-19T06:16:00Z</cp:lastPrinted>
  <dcterms:created xsi:type="dcterms:W3CDTF">2025-01-22T14:26:00Z</dcterms:created>
  <dcterms:modified xsi:type="dcterms:W3CDTF">2025-02-19T06:16:00Z</dcterms:modified>
</cp:coreProperties>
</file>